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F1" w:rsidRPr="002847F1" w:rsidRDefault="00553934" w:rsidP="002847F1">
      <w:pPr>
        <w:jc w:val="center"/>
        <w:rPr>
          <w:b/>
          <w:i/>
          <w:sz w:val="36"/>
          <w:szCs w:val="36"/>
        </w:rPr>
      </w:pPr>
      <w:r w:rsidRPr="002847F1">
        <w:rPr>
          <w:b/>
          <w:i/>
          <w:sz w:val="36"/>
          <w:szCs w:val="36"/>
        </w:rPr>
        <w:t>Консультация для родителей «День космонавти</w:t>
      </w:r>
      <w:r w:rsidR="002847F1" w:rsidRPr="002847F1">
        <w:rPr>
          <w:b/>
          <w:i/>
          <w:sz w:val="36"/>
          <w:szCs w:val="36"/>
        </w:rPr>
        <w:t>ки»</w:t>
      </w:r>
    </w:p>
    <w:p w:rsid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 - это дошкольный возраст. Очень важно привить детям чувство любви и привязанности к природным и культурным ценностям родной страны, так как именно на этой основе воспитывается патриотизм, формируется активная жизненная позиции.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47F1">
        <w:rPr>
          <w:sz w:val="28"/>
          <w:szCs w:val="28"/>
        </w:rPr>
        <w:t>К сожалению, не все дети с удовольствием слушают исторические факты из жизни страны, не понимают значимости патриотических чувств. Поэтому мы, взрослые, должны помочь детям раскрыть в них патриотические чувства.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История Россия богата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героев. Дети должны знать историю российского праздника – День Космонавтики; дату первого полёта в космос; о первом космонавте Юрии Алексеевиче Гагарине; о героических покорителях космических просторов.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47F1">
        <w:rPr>
          <w:sz w:val="28"/>
          <w:szCs w:val="28"/>
        </w:rPr>
        <w:t>Во второй половине 20 в. Человечество ступило на порог Вселенной – вышло в космическое пространство. Дорогу в космос открыла наша Родина. Первый искусственный спутник земли, открывший космическую эру, запущен бывшим Советским союзом, первый космонавт мира – гражданин бывшего СССР.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2847F1">
        <w:rPr>
          <w:sz w:val="28"/>
          <w:szCs w:val="28"/>
        </w:rPr>
        <w:t>Сегодня имя Гагарина Юрия Алексеевича знает вся планета. Он навсегда вошел в историю человечества как символ героизма и отваги.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В научном плане человечество стремится найти в космосе ответ на такие вопросы, как строение и эволюция Вселенной, образование Солнечной системы, происхождение и пути развития жизни.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звёзды – это одновременно так близко, и в то же время так далеко. Вспомните своё детство, как интересно было смотреть в ночное небо.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47F1">
        <w:rPr>
          <w:sz w:val="28"/>
          <w:szCs w:val="28"/>
        </w:rPr>
        <w:t>Современные родители, сами испытывая интерес к космосу пытаются, часто безрезультатно, пробудить интерес к Вселенной в своих детях, используя при этом ресурсы современных технологий, в основном Интернет. Ведь как занимательно увидеть на яркой картинке вблизи Юпитер, следы действующих вулканов на его спутниках, кольца Сатурна. Родителям непонятно, почему их дети не ра</w:t>
      </w:r>
      <w:r>
        <w:rPr>
          <w:sz w:val="28"/>
          <w:szCs w:val="28"/>
        </w:rPr>
        <w:t xml:space="preserve">зделяют родительского восторга. </w:t>
      </w:r>
      <w:r w:rsidRPr="002847F1">
        <w:rPr>
          <w:sz w:val="28"/>
          <w:szCs w:val="28"/>
        </w:rPr>
        <w:t>Важная задача для родителей – развив</w:t>
      </w:r>
      <w:r>
        <w:rPr>
          <w:sz w:val="28"/>
          <w:szCs w:val="28"/>
        </w:rPr>
        <w:t xml:space="preserve">ать у детей интерес к познанию. </w:t>
      </w:r>
      <w:bookmarkStart w:id="0" w:name="_GoBack"/>
      <w:bookmarkEnd w:id="0"/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47F1">
        <w:rPr>
          <w:sz w:val="28"/>
          <w:szCs w:val="28"/>
        </w:rPr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47F1">
        <w:rPr>
          <w:sz w:val="28"/>
          <w:szCs w:val="28"/>
        </w:rPr>
        <w:t>Для обогащения и расширения представлений и знаний о науке и космосе использовать картины А. Леонова «Переход», «Орбитальная станция», «Луноход»; иллюстрации «Земля из космоса», «Звёздное небо», по</w:t>
      </w:r>
      <w:r>
        <w:rPr>
          <w:sz w:val="28"/>
          <w:szCs w:val="28"/>
        </w:rPr>
        <w:t>ртреты космонавтов.</w:t>
      </w:r>
    </w:p>
    <w:p w:rsidR="002847F1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Вместе с детьми пр</w:t>
      </w:r>
      <w:r w:rsidRPr="002847F1">
        <w:rPr>
          <w:sz w:val="28"/>
          <w:szCs w:val="28"/>
        </w:rPr>
        <w:t>очитать такие произведения</w:t>
      </w:r>
      <w:r>
        <w:rPr>
          <w:sz w:val="28"/>
          <w:szCs w:val="28"/>
        </w:rPr>
        <w:t xml:space="preserve"> как</w:t>
      </w:r>
      <w:r w:rsidRPr="002847F1">
        <w:rPr>
          <w:sz w:val="28"/>
          <w:szCs w:val="28"/>
        </w:rPr>
        <w:t>: "Один день в космосе" Ю. Усачев, «Тайна третьей планеты» Кир Булычев, «Сказки звёздного неба» С. И. Дубкова, «Незнайка на Луне» Николай Носов</w:t>
      </w:r>
    </w:p>
    <w:p w:rsidR="008D3CFF" w:rsidRPr="002847F1" w:rsidRDefault="002847F1" w:rsidP="00284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47F1">
        <w:rPr>
          <w:sz w:val="28"/>
          <w:szCs w:val="28"/>
        </w:rPr>
        <w:t>Если дети узнают больше о своей стране, ее мировых достижениях через собственную исследовательскую деятельность, то это приведет к тому, что у дошкольника будет развиваться чувство гордости, уважении, любви к Родине, а также появится стремление быть полезным ст</w:t>
      </w:r>
      <w:r>
        <w:rPr>
          <w:sz w:val="28"/>
          <w:szCs w:val="28"/>
        </w:rPr>
        <w:t>ране и народу.</w:t>
      </w:r>
    </w:p>
    <w:sectPr w:rsidR="008D3CFF" w:rsidRPr="0028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6C"/>
    <w:rsid w:val="002847F1"/>
    <w:rsid w:val="00553934"/>
    <w:rsid w:val="008D3CFF"/>
    <w:rsid w:val="00E0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Kirrill</dc:creator>
  <cp:keywords/>
  <dc:description/>
  <cp:lastModifiedBy>Kirrill</cp:lastModifiedBy>
  <cp:revision>4</cp:revision>
  <dcterms:created xsi:type="dcterms:W3CDTF">2023-04-04T16:17:00Z</dcterms:created>
  <dcterms:modified xsi:type="dcterms:W3CDTF">2023-04-04T16:25:00Z</dcterms:modified>
</cp:coreProperties>
</file>