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58" w:rsidRPr="00A11412" w:rsidRDefault="003E3A58" w:rsidP="00A1141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ahoma"/>
          <w:b/>
          <w:color w:val="000000"/>
          <w:kern w:val="3"/>
          <w:sz w:val="24"/>
          <w:szCs w:val="24"/>
          <w:lang w:eastAsia="ja-JP" w:bidi="fa-IR"/>
        </w:rPr>
      </w:pPr>
    </w:p>
    <w:p w:rsidR="003E3A58" w:rsidRDefault="003E3A58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3E3A58" w:rsidRDefault="003E3A58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  <w:r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  <w:t>КОНСУЛЬТАЦИЯ ДЛЯ РОДИТЕЛЕЙ</w:t>
      </w:r>
    </w:p>
    <w:p w:rsidR="003E3A58" w:rsidRPr="003E3A58" w:rsidRDefault="003E3A58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44"/>
          <w:szCs w:val="24"/>
          <w:lang w:eastAsia="ja-JP" w:bidi="fa-IR"/>
        </w:rPr>
      </w:pPr>
    </w:p>
    <w:p w:rsidR="003E3A58" w:rsidRPr="00A11412" w:rsidRDefault="003E3A58" w:rsidP="00A11412">
      <w:pPr>
        <w:spacing w:after="0" w:line="0" w:lineRule="atLeast"/>
        <w:jc w:val="center"/>
        <w:rPr>
          <w:rFonts w:ascii="Times New Roman" w:eastAsia="Times New Roman" w:hAnsi="Times New Roman" w:cs="Tahoma"/>
          <w:b/>
          <w:caps/>
          <w:color w:val="000000"/>
          <w:kern w:val="3"/>
          <w:sz w:val="44"/>
          <w:szCs w:val="24"/>
          <w:lang w:eastAsia="ja-JP" w:bidi="fa-IR"/>
        </w:rPr>
      </w:pPr>
      <w:r w:rsidRPr="003E3A58">
        <w:rPr>
          <w:rFonts w:ascii="Times New Roman" w:eastAsia="Times New Roman" w:hAnsi="Times New Roman" w:cs="Tahoma"/>
          <w:b/>
          <w:caps/>
          <w:color w:val="000000"/>
          <w:kern w:val="3"/>
          <w:sz w:val="44"/>
          <w:szCs w:val="24"/>
          <w:lang w:eastAsia="ja-JP" w:bidi="fa-IR"/>
        </w:rPr>
        <w:t>«МУЗЫКА И РЕЧЬ»</w:t>
      </w:r>
    </w:p>
    <w:p w:rsidR="003E3A58" w:rsidRPr="003E3A58" w:rsidRDefault="00A11412" w:rsidP="003E3A58">
      <w:pPr>
        <w:spacing w:after="0" w:line="0" w:lineRule="atLeast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:rsidR="003E3A58" w:rsidRDefault="003E3A58" w:rsidP="003E3A58">
      <w:pPr>
        <w:spacing w:after="0" w:line="0" w:lineRule="atLeast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324474" cy="3076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720"/>
                    <a:stretch/>
                  </pic:blipFill>
                  <pic:spPr bwMode="auto">
                    <a:xfrm>
                      <a:off x="0" y="0"/>
                      <a:ext cx="5330173" cy="3079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F705F" w:rsidRPr="004F705F" w:rsidRDefault="004F705F" w:rsidP="00A11412">
      <w:pPr>
        <w:spacing w:after="0" w:line="0" w:lineRule="atLeast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bookmarkEnd w:id="0"/>
    </w:p>
    <w:p w:rsidR="00187C87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Музыкальное воспитание детей в детском саду имеет большое значение для развития речи  детей. </w:t>
      </w:r>
    </w:p>
    <w:p w:rsidR="00187C87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>Все виды музыкальной деятельности (пение, слушание музыки, музыкально-</w:t>
      </w:r>
      <w:proofErr w:type="gramStart"/>
      <w:r w:rsidRPr="004F705F">
        <w:rPr>
          <w:rFonts w:ascii="Times New Roman" w:hAnsi="Times New Roman" w:cs="Times New Roman"/>
          <w:sz w:val="28"/>
          <w:szCs w:val="32"/>
        </w:rPr>
        <w:t>ритмические движения</w:t>
      </w:r>
      <w:proofErr w:type="gramEnd"/>
      <w:r w:rsidRPr="004F705F">
        <w:rPr>
          <w:rFonts w:ascii="Times New Roman" w:hAnsi="Times New Roman" w:cs="Times New Roman"/>
          <w:sz w:val="28"/>
          <w:szCs w:val="32"/>
        </w:rPr>
        <w:t>, игра на детских музыкальных инструментах, пальчиковая гимнастика) можно использовать в работе над развитием речи.</w:t>
      </w:r>
    </w:p>
    <w:p w:rsidR="00187C87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Конечно, основной вид музыкальной деятельности, наиболее тесно связанный с развитием речи –это пение. </w:t>
      </w:r>
    </w:p>
    <w:p w:rsidR="00187C87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Развитию речевого слуха способствуют пение </w:t>
      </w:r>
      <w:proofErr w:type="spellStart"/>
      <w:r w:rsidRPr="004F705F">
        <w:rPr>
          <w:rFonts w:ascii="Times New Roman" w:hAnsi="Times New Roman" w:cs="Times New Roman"/>
          <w:sz w:val="28"/>
          <w:szCs w:val="32"/>
        </w:rPr>
        <w:t>попевок</w:t>
      </w:r>
      <w:proofErr w:type="spellEnd"/>
      <w:r w:rsidRPr="004F705F">
        <w:rPr>
          <w:rFonts w:ascii="Times New Roman" w:hAnsi="Times New Roman" w:cs="Times New Roman"/>
          <w:sz w:val="28"/>
          <w:szCs w:val="32"/>
        </w:rPr>
        <w:t xml:space="preserve"> на различных звуках. Для развития речевого дыхания огромное значение имеет пение. Оно приучает детей рассчитывать выдох на музыкальную фразу, не нарушая мелодии песни. </w:t>
      </w:r>
      <w:proofErr w:type="spellStart"/>
      <w:r w:rsidRPr="004F705F">
        <w:rPr>
          <w:rFonts w:ascii="Times New Roman" w:hAnsi="Times New Roman" w:cs="Times New Roman"/>
          <w:sz w:val="28"/>
          <w:szCs w:val="32"/>
        </w:rPr>
        <w:t>Попевки</w:t>
      </w:r>
      <w:proofErr w:type="spellEnd"/>
      <w:r w:rsidRPr="004F705F">
        <w:rPr>
          <w:rFonts w:ascii="Times New Roman" w:hAnsi="Times New Roman" w:cs="Times New Roman"/>
          <w:sz w:val="28"/>
          <w:szCs w:val="32"/>
        </w:rPr>
        <w:t xml:space="preserve"> и песни приучают пользоваться естественным голосом без напряжения и крика, вырабатывают умение владеть голосом: петь громко и тихо. Пение дает так же возможность вырабатывать у детей протяжное произнесение гласных звуков и четкое, внятное, но не утрированное произнесение согласных звуков, приучает детей ясно и четко, без лишнего напряжения произносить слова песни, т.е. помогает вырабатывать хорошую дикцию.</w:t>
      </w:r>
    </w:p>
    <w:p w:rsid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Большинство детских песенок состоит из простых, часто повторяющихся слов, а основным средством овладения языком и развития речи являетсяповтор.Дети даже не осознают, что через повторение они </w:t>
      </w:r>
      <w:r w:rsidRPr="004F705F">
        <w:rPr>
          <w:rFonts w:ascii="Times New Roman" w:hAnsi="Times New Roman" w:cs="Times New Roman"/>
          <w:sz w:val="28"/>
          <w:szCs w:val="32"/>
        </w:rPr>
        <w:lastRenderedPageBreak/>
        <w:t>заучивают слова, так как произносят их снова и снова, запоминание куплетов из песен развивает умение составлять фразы и предложения. И сами, того не замечая, дети изучают основы поэзии!</w:t>
      </w:r>
    </w:p>
    <w:p w:rsid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Пение требует четкой работы артикуляционного аппарата (губы, язык), это, конечно, помогает развитию четкой дикции </w:t>
      </w:r>
      <w:proofErr w:type="spellStart"/>
      <w:r w:rsidRPr="004F705F">
        <w:rPr>
          <w:rFonts w:ascii="Times New Roman" w:hAnsi="Times New Roman" w:cs="Times New Roman"/>
          <w:sz w:val="28"/>
          <w:szCs w:val="32"/>
        </w:rPr>
        <w:t>ребенка</w:t>
      </w:r>
      <w:proofErr w:type="gramStart"/>
      <w:r w:rsidRPr="004F705F">
        <w:rPr>
          <w:rFonts w:ascii="Times New Roman" w:hAnsi="Times New Roman" w:cs="Times New Roman"/>
          <w:sz w:val="28"/>
          <w:szCs w:val="32"/>
        </w:rPr>
        <w:t>.</w:t>
      </w:r>
      <w:r w:rsidR="004F705F">
        <w:rPr>
          <w:rFonts w:ascii="Times New Roman" w:hAnsi="Times New Roman" w:cs="Times New Roman"/>
          <w:sz w:val="28"/>
          <w:szCs w:val="32"/>
        </w:rPr>
        <w:t>О</w:t>
      </w:r>
      <w:proofErr w:type="gramEnd"/>
      <w:r w:rsidR="004F705F">
        <w:rPr>
          <w:rFonts w:ascii="Times New Roman" w:hAnsi="Times New Roman" w:cs="Times New Roman"/>
          <w:sz w:val="28"/>
          <w:szCs w:val="32"/>
        </w:rPr>
        <w:t>но</w:t>
      </w:r>
      <w:proofErr w:type="spellEnd"/>
      <w:r w:rsidRPr="004F705F">
        <w:rPr>
          <w:rFonts w:ascii="Times New Roman" w:hAnsi="Times New Roman" w:cs="Times New Roman"/>
          <w:sz w:val="28"/>
          <w:szCs w:val="32"/>
        </w:rPr>
        <w:t xml:space="preserve"> помогает развитию даже навыка чтения. Дети овладевают ритмическим строем языка, ведь им приходится </w:t>
      </w:r>
      <w:proofErr w:type="spellStart"/>
      <w:r w:rsidRPr="004F705F">
        <w:rPr>
          <w:rFonts w:ascii="Times New Roman" w:hAnsi="Times New Roman" w:cs="Times New Roman"/>
          <w:sz w:val="28"/>
          <w:szCs w:val="32"/>
        </w:rPr>
        <w:t>пропевать</w:t>
      </w:r>
      <w:proofErr w:type="spellEnd"/>
      <w:r w:rsidRPr="004F705F">
        <w:rPr>
          <w:rFonts w:ascii="Times New Roman" w:hAnsi="Times New Roman" w:cs="Times New Roman"/>
          <w:sz w:val="28"/>
          <w:szCs w:val="32"/>
        </w:rPr>
        <w:t xml:space="preserve"> каждый слог. При пении дети неосознанно рифмуют определенные слоги. Есть и другие примеры того, как пение способствует развитию </w:t>
      </w:r>
      <w:r w:rsidR="004F705F">
        <w:rPr>
          <w:rFonts w:ascii="Times New Roman" w:hAnsi="Times New Roman" w:cs="Times New Roman"/>
          <w:sz w:val="28"/>
          <w:szCs w:val="32"/>
        </w:rPr>
        <w:t>речевых навыков.</w:t>
      </w:r>
    </w:p>
    <w:p w:rsidR="00187C87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 Музыкальные занятия способствуют развитию у детей нормального темпа и ритма, вырабатывают слитность и плавность речи, умение пользоваться интонационными средствами выразительности. </w:t>
      </w:r>
    </w:p>
    <w:p w:rsidR="00187C87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>Музыка развивает способность различать звуки на слух, развивает у детей воображение, способность выражать мысли словами, движениями и жестами.</w:t>
      </w:r>
    </w:p>
    <w:p w:rsidR="00187C87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>В ходе работы над текстом, разучиваемой песни, проводим работу по коррекции устной речи. В этом нам помогает артикуляционная гимнастика. В неё включаем упражнения для языка, щёк, губ, а также мимические упражнения, направленные на развитие подвижности речевых органов. Такие упражнения вызывают положительные эмоции у детей, а также развивают мимику.</w:t>
      </w:r>
    </w:p>
    <w:p w:rsidR="004F705F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>Кроме пения, речь ребёнка можно развивать через другие виды музыкальной деятельности.</w:t>
      </w:r>
    </w:p>
    <w:p w:rsidR="004F705F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>Одной из важнейших задач при организации работы по преодолению и профилактике речевых нарушений у детей является –</w:t>
      </w:r>
      <w:r w:rsidR="004F705F">
        <w:rPr>
          <w:rFonts w:ascii="Times New Roman" w:hAnsi="Times New Roman" w:cs="Times New Roman"/>
          <w:sz w:val="28"/>
          <w:szCs w:val="32"/>
        </w:rPr>
        <w:t>развитие мелкой моторики.</w:t>
      </w:r>
    </w:p>
    <w:p w:rsidR="004F705F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Очень </w:t>
      </w:r>
      <w:proofErr w:type="gramStart"/>
      <w:r w:rsidRPr="004F705F">
        <w:rPr>
          <w:rFonts w:ascii="Times New Roman" w:hAnsi="Times New Roman" w:cs="Times New Roman"/>
          <w:sz w:val="28"/>
          <w:szCs w:val="32"/>
        </w:rPr>
        <w:t>важное значение</w:t>
      </w:r>
      <w:proofErr w:type="gramEnd"/>
      <w:r w:rsidRPr="004F705F">
        <w:rPr>
          <w:rFonts w:ascii="Times New Roman" w:hAnsi="Times New Roman" w:cs="Times New Roman"/>
          <w:sz w:val="28"/>
          <w:szCs w:val="32"/>
        </w:rPr>
        <w:t xml:space="preserve"> в процессе развития ребёнка имеет развитие мелкой моторики рук. Развитие мелкой моторики положительно влияет на активизацию речевых центров в головном мозге. Эта зона расположена близко от речевой моторной зоны. Учёные отмечают, что проекция кисти руки занимает одну треть в коре головного мозга. Следовательно, тренировка тонких движений пальцев рук оказывает большое влияние на развитие активной речи ребёнка.</w:t>
      </w:r>
    </w:p>
    <w:p w:rsidR="004F705F" w:rsidRPr="004F705F" w:rsidRDefault="00187C87" w:rsidP="004F705F">
      <w:pPr>
        <w:spacing w:after="0" w:line="0" w:lineRule="atLeast"/>
        <w:rPr>
          <w:rFonts w:ascii="Times New Roman" w:hAnsi="Times New Roman" w:cs="Times New Roman"/>
          <w:b/>
          <w:sz w:val="24"/>
          <w:szCs w:val="28"/>
        </w:rPr>
      </w:pPr>
      <w:r w:rsidRPr="004F705F">
        <w:rPr>
          <w:rFonts w:ascii="Times New Roman" w:hAnsi="Times New Roman" w:cs="Times New Roman"/>
          <w:sz w:val="28"/>
          <w:szCs w:val="32"/>
        </w:rPr>
        <w:t>Очень нравятся детям пальчиковые игры под музыку. Хочется отметить, что виды музыкально –пальчиковой гимнастики усложняются в зависимости от возраста детей</w:t>
      </w:r>
      <w:r w:rsidR="004F705F" w:rsidRPr="004F705F">
        <w:rPr>
          <w:rFonts w:ascii="Times New Roman" w:hAnsi="Times New Roman" w:cs="Times New Roman"/>
          <w:sz w:val="28"/>
          <w:szCs w:val="32"/>
        </w:rPr>
        <w:t>.</w:t>
      </w:r>
    </w:p>
    <w:p w:rsidR="004F705F" w:rsidRPr="004F705F" w:rsidRDefault="004F705F" w:rsidP="004F705F">
      <w:pPr>
        <w:spacing w:after="0" w:line="0" w:lineRule="atLeast"/>
        <w:rPr>
          <w:rFonts w:ascii="Times New Roman" w:hAnsi="Times New Roman" w:cs="Times New Roman"/>
          <w:b/>
          <w:sz w:val="24"/>
          <w:szCs w:val="28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Движение под музыку оказывает на детей коррекционное воздействие, развивает внимание, память ориентировку в пространстве, координацию движений. Даже если ребенок молчит, но движениями передаёт характер музыкального произведения, выражает своё отношение к нему, если правильно выполняет двигательные упражнения по заданию педагога,- значит, он реагирует на слово, думает. Запоминает, действует. </w:t>
      </w:r>
    </w:p>
    <w:p w:rsidR="004F705F" w:rsidRPr="004F705F" w:rsidRDefault="004F705F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Музыкально- </w:t>
      </w:r>
      <w:proofErr w:type="gramStart"/>
      <w:r w:rsidRPr="004F705F">
        <w:rPr>
          <w:rFonts w:ascii="Times New Roman" w:hAnsi="Times New Roman" w:cs="Times New Roman"/>
          <w:sz w:val="28"/>
          <w:szCs w:val="32"/>
        </w:rPr>
        <w:t>ритмические движения</w:t>
      </w:r>
      <w:proofErr w:type="gramEnd"/>
      <w:r w:rsidRPr="004F705F">
        <w:rPr>
          <w:rFonts w:ascii="Times New Roman" w:hAnsi="Times New Roman" w:cs="Times New Roman"/>
          <w:sz w:val="28"/>
          <w:szCs w:val="32"/>
        </w:rPr>
        <w:t xml:space="preserve"> являются синтетическим видом деятельности.</w:t>
      </w:r>
      <w:r w:rsidR="00A11412">
        <w:rPr>
          <w:rFonts w:ascii="Times New Roman" w:hAnsi="Times New Roman" w:cs="Times New Roman"/>
          <w:sz w:val="28"/>
          <w:szCs w:val="32"/>
        </w:rPr>
        <w:t xml:space="preserve"> </w:t>
      </w:r>
      <w:r w:rsidRPr="004F705F">
        <w:rPr>
          <w:rFonts w:ascii="Times New Roman" w:hAnsi="Times New Roman" w:cs="Times New Roman"/>
          <w:sz w:val="28"/>
          <w:szCs w:val="32"/>
        </w:rPr>
        <w:t xml:space="preserve">Поэтому любые движения под музыку развивают и музыкальный слух, и двигательные способности, и те психические </w:t>
      </w:r>
      <w:r w:rsidRPr="004F705F">
        <w:rPr>
          <w:rFonts w:ascii="Times New Roman" w:hAnsi="Times New Roman" w:cs="Times New Roman"/>
          <w:sz w:val="28"/>
          <w:szCs w:val="32"/>
        </w:rPr>
        <w:lastRenderedPageBreak/>
        <w:t xml:space="preserve">процессы, которые лежат в их основе и способствуют эмоциональному и психофизическому развитию детей. </w:t>
      </w:r>
    </w:p>
    <w:p w:rsidR="004F705F" w:rsidRPr="004F705F" w:rsidRDefault="004F705F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В процессе освоения движений под музыку дети учатся ориентироваться на музыку как на особый сигнал к действию и движению, у них совершенствуется моторика (общая, мелкая и артикуляционная), координация движений, развивается произвольность движений, коммуникативные способности, формируются и развиваются представления о связи музыки, движений и речи. Движения под музыкальное сопровождение положительно влияют на развитие слуха, внимания, памяти, воспитывают временную ориентировку, т.е. способность уложить свои движения во времени, согласно метроритмическому рисунку музыкального произведения. </w:t>
      </w:r>
      <w:proofErr w:type="gramStart"/>
      <w:r w:rsidRPr="004F705F">
        <w:rPr>
          <w:rFonts w:ascii="Times New Roman" w:hAnsi="Times New Roman" w:cs="Times New Roman"/>
          <w:sz w:val="28"/>
          <w:szCs w:val="32"/>
        </w:rPr>
        <w:t>К музыкально – ритмическим движениям относятся танцы: парные, с пением, хороводы, сюжетные, национальные, характерные.</w:t>
      </w:r>
      <w:proofErr w:type="gramEnd"/>
      <w:r w:rsidRPr="004F705F">
        <w:rPr>
          <w:rFonts w:ascii="Times New Roman" w:hAnsi="Times New Roman" w:cs="Times New Roman"/>
          <w:sz w:val="28"/>
          <w:szCs w:val="32"/>
        </w:rPr>
        <w:t xml:space="preserve"> Особенно положительно влияют на развитие речи детей танцы с пением и хороводы, поскольку помогают детям координировать пение и движение, упорядочивают темп движения, а также могут использоваться не только на занятиях с музыкальным сопровождением, но и в самостоятельной музыкальной деятельности.</w:t>
      </w:r>
    </w:p>
    <w:p w:rsidR="004F705F" w:rsidRPr="004F705F" w:rsidRDefault="004F705F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>Игра на музыкальных инструментах –это один из видов детской исполнительской деятельности. Игра на музыкальных инструментах развивает мускулатуру и мелкую моторику пальцев рук, способствует координации музыкального мышления и двигательных функций организма, развивает фантазию, творческие способности, музыкальный вкус, учит понимать и любить музыку.</w:t>
      </w:r>
    </w:p>
    <w:p w:rsidR="004F705F" w:rsidRPr="004F705F" w:rsidRDefault="004F705F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Музыкально – дидактические игры, дидактические задания, некоторые игры с пением способствуют развитию </w:t>
      </w:r>
      <w:proofErr w:type="spellStart"/>
      <w:r w:rsidRPr="004F705F">
        <w:rPr>
          <w:rFonts w:ascii="Times New Roman" w:hAnsi="Times New Roman" w:cs="Times New Roman"/>
          <w:sz w:val="28"/>
          <w:szCs w:val="32"/>
        </w:rPr>
        <w:t>фонетико</w:t>
      </w:r>
      <w:proofErr w:type="spellEnd"/>
      <w:r w:rsidRPr="004F705F">
        <w:rPr>
          <w:rFonts w:ascii="Times New Roman" w:hAnsi="Times New Roman" w:cs="Times New Roman"/>
          <w:sz w:val="28"/>
          <w:szCs w:val="32"/>
        </w:rPr>
        <w:t>–фонематического слуха. Особо необходимо развивать у детей слуховое внимание и слуховую память.</w:t>
      </w:r>
    </w:p>
    <w:p w:rsidR="004F705F" w:rsidRPr="004F705F" w:rsidRDefault="004F705F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Таким образом, можно сделать вывод что, все виды музыкальной деятельности оказывают большую помощь в развитии речи детей. </w:t>
      </w:r>
    </w:p>
    <w:p w:rsidR="00A11412" w:rsidRDefault="00A11412" w:rsidP="004F705F">
      <w:pPr>
        <w:rPr>
          <w:rFonts w:ascii="Times New Roman" w:hAnsi="Times New Roman" w:cs="Times New Roman"/>
          <w:sz w:val="28"/>
          <w:szCs w:val="28"/>
        </w:rPr>
      </w:pPr>
    </w:p>
    <w:p w:rsidR="004F705F" w:rsidRDefault="0095141C" w:rsidP="004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Вашему вниманию предлагаю ссылки, которые использую в работе:</w:t>
      </w:r>
    </w:p>
    <w:p w:rsidR="0095141C" w:rsidRDefault="00CD5DED" w:rsidP="0095141C">
      <w:hyperlink r:id="rId5" w:history="1">
        <w:r w:rsidR="0095141C">
          <w:rPr>
            <w:rStyle w:val="a3"/>
          </w:rPr>
          <w:t>https://www.youtube.com/watch?v=Vwu7mcK7QnQ</w:t>
        </w:r>
      </w:hyperlink>
    </w:p>
    <w:p w:rsidR="0095141C" w:rsidRDefault="00CD5DED" w:rsidP="0095141C">
      <w:hyperlink r:id="rId6" w:history="1">
        <w:r w:rsidR="0095141C">
          <w:rPr>
            <w:rStyle w:val="a3"/>
          </w:rPr>
          <w:t>https://www.youtube.com/watch?v=g5rvYXr9uoc&amp;list=PL0AjoiZ7u5f5eXwDkTDFWQNLkZeZHv9gm&amp;index=1</w:t>
        </w:r>
      </w:hyperlink>
    </w:p>
    <w:p w:rsidR="0095141C" w:rsidRDefault="00CD5DED" w:rsidP="0095141C">
      <w:pPr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gramStart"/>
        <w:r w:rsidR="0095141C">
          <w:rPr>
            <w:rStyle w:val="a3"/>
          </w:rPr>
          <w:t>https://vk.com/search?c%5Bper_page%5D=200&amp;c%5Bq%5D=%D0%BB%D0%BE%D0%B3%D0%BE%D0%BF%D0%B5%D0%B4%D0%B8%D1%87%D0%B5%D1%81%D0%BA%D0%B8%D0%B5%20%D0%BF%D0%B5%D1%81%D0%BD%D0%B8&amp;c%5Bsection%5D=audio</w:t>
        </w:r>
      </w:hyperlink>
      <w:proofErr w:type="gramEnd"/>
    </w:p>
    <w:p w:rsidR="0095141C" w:rsidRDefault="0095141C" w:rsidP="00951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ЛОГОРИТМИЧЕСКИЕ УПРАЖНЕНИЯ:</w:t>
      </w:r>
      <w:hyperlink r:id="rId8" w:history="1">
        <w:r>
          <w:rPr>
            <w:rStyle w:val="a3"/>
          </w:rPr>
          <w:t>https://www.youtube.com/watch?v=7bAIO4z7aho&amp;list=PL6ENf2GS2vXUfuIF7FtvIP2e_cpQEvotq</w:t>
        </w:r>
      </w:hyperlink>
    </w:p>
    <w:p w:rsidR="0095141C" w:rsidRDefault="0095141C" w:rsidP="00951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ЛОГОПЕДИЧЕСКИЕ ПЕСЕНКИ: </w:t>
      </w:r>
    </w:p>
    <w:p w:rsidR="0095141C" w:rsidRDefault="00CD5DED" w:rsidP="0095141C">
      <w:hyperlink r:id="rId9" w:history="1">
        <w:r w:rsidR="0095141C">
          <w:rPr>
            <w:rStyle w:val="a3"/>
          </w:rPr>
          <w:t>https://vk.com/club102457101</w:t>
        </w:r>
      </w:hyperlink>
    </w:p>
    <w:p w:rsidR="0095141C" w:rsidRDefault="00CD5DED" w:rsidP="0095141C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95141C">
          <w:rPr>
            <w:rStyle w:val="a3"/>
          </w:rPr>
          <w:t>https://vk.com/feed?c%5Bq%5D=%EB%EE%E3%EE%EF%E5%E4%E8%F7%E5%F1%EA%E8%E5%20%EF%E5%F1%E5%ED%EA%E8&amp;section=search</w:t>
        </w:r>
      </w:hyperlink>
    </w:p>
    <w:p w:rsidR="0095141C" w:rsidRDefault="00CD5DED" w:rsidP="0095141C">
      <w:hyperlink r:id="rId11" w:history="1">
        <w:r w:rsidR="0095141C">
          <w:rPr>
            <w:rStyle w:val="a3"/>
          </w:rPr>
          <w:t>https://www.youtube.com/watch?v=zN5czDUFxqY</w:t>
        </w:r>
      </w:hyperlink>
    </w:p>
    <w:p w:rsidR="0095141C" w:rsidRDefault="00CD5DED" w:rsidP="0095141C">
      <w:hyperlink r:id="rId12" w:history="1">
        <w:r w:rsidR="0095141C">
          <w:rPr>
            <w:rStyle w:val="a3"/>
          </w:rPr>
          <w:t>https://www.youtube.com/watch?v=E33mA5PaYj4</w:t>
        </w:r>
      </w:hyperlink>
    </w:p>
    <w:p w:rsidR="0095141C" w:rsidRDefault="00CD5DED" w:rsidP="0095141C">
      <w:hyperlink r:id="rId13" w:history="1">
        <w:r w:rsidR="0095141C">
          <w:rPr>
            <w:rStyle w:val="a3"/>
          </w:rPr>
          <w:t>https://www.youtube.com/watch?v=PsHKq81nZP8</w:t>
        </w:r>
      </w:hyperlink>
    </w:p>
    <w:p w:rsidR="0095141C" w:rsidRDefault="00CD5DED" w:rsidP="0095141C">
      <w:hyperlink r:id="rId14" w:history="1">
        <w:r w:rsidR="0095141C">
          <w:rPr>
            <w:rStyle w:val="a3"/>
          </w:rPr>
          <w:t>https://www.youtube.com/watch?v=wGUfLTR-ZNg</w:t>
        </w:r>
      </w:hyperlink>
    </w:p>
    <w:p w:rsidR="0095141C" w:rsidRDefault="00CD5DED" w:rsidP="0095141C">
      <w:hyperlink r:id="rId15" w:history="1">
        <w:r w:rsidR="0095141C">
          <w:rPr>
            <w:rStyle w:val="a3"/>
          </w:rPr>
          <w:t>https://www.youtube.com/watch?v=oUP7ih2KI2s</w:t>
        </w:r>
      </w:hyperlink>
    </w:p>
    <w:p w:rsidR="0095141C" w:rsidRDefault="00CD5DED" w:rsidP="0095141C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95141C">
          <w:rPr>
            <w:rStyle w:val="a3"/>
          </w:rPr>
          <w:t>https://www.youtube.com/watch?v=P4UTas8nZrI</w:t>
        </w:r>
      </w:hyperlink>
    </w:p>
    <w:p w:rsidR="0095141C" w:rsidRDefault="0095141C" w:rsidP="00951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ЛОГОПЕДИЧЕСКИЕ РАСПЕВКИ:</w:t>
      </w:r>
    </w:p>
    <w:p w:rsidR="0095141C" w:rsidRDefault="00CD5DED" w:rsidP="0095141C">
      <w:hyperlink r:id="rId17" w:history="1">
        <w:r w:rsidR="0095141C">
          <w:rPr>
            <w:rStyle w:val="a3"/>
          </w:rPr>
          <w:t>https://www.youtube.com/watch?v=FKRLOIPWbpk</w:t>
        </w:r>
      </w:hyperlink>
    </w:p>
    <w:p w:rsidR="0095141C" w:rsidRDefault="00CD5DED" w:rsidP="0095141C">
      <w:hyperlink r:id="rId18" w:history="1">
        <w:r w:rsidR="0095141C">
          <w:rPr>
            <w:rStyle w:val="a3"/>
          </w:rPr>
          <w:t>https://www.youtube.com/watch?v=P_AucewzE38</w:t>
        </w:r>
      </w:hyperlink>
    </w:p>
    <w:p w:rsidR="0095141C" w:rsidRDefault="00CD5DED" w:rsidP="0095141C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95141C">
          <w:rPr>
            <w:rStyle w:val="a3"/>
          </w:rPr>
          <w:t>https://www.youtube.com/watch?v=ccRgTKVHvwo</w:t>
        </w:r>
      </w:hyperlink>
    </w:p>
    <w:p w:rsidR="0095141C" w:rsidRPr="004F705F" w:rsidRDefault="00CD5DED" w:rsidP="004F705F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95141C">
          <w:rPr>
            <w:rStyle w:val="a3"/>
          </w:rPr>
          <w:t>https://www.youtube.com/watch?v=_bG6lSK33HI&amp;list=PLFB22A75A35B2E74E</w:t>
        </w:r>
      </w:hyperlink>
    </w:p>
    <w:sectPr w:rsidR="0095141C" w:rsidRPr="004F705F" w:rsidSect="003E3A58">
      <w:pgSz w:w="11906" w:h="16838"/>
      <w:pgMar w:top="1134" w:right="991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C8C"/>
    <w:rsid w:val="00187C87"/>
    <w:rsid w:val="00300C8C"/>
    <w:rsid w:val="003E3A58"/>
    <w:rsid w:val="004F705F"/>
    <w:rsid w:val="00560B84"/>
    <w:rsid w:val="0095141C"/>
    <w:rsid w:val="00A11412"/>
    <w:rsid w:val="00CD5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4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4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bAIO4z7aho&amp;list=PL6ENf2GS2vXUfuIF7FtvIP2e_cpQEvotq" TargetMode="External"/><Relationship Id="rId13" Type="http://schemas.openxmlformats.org/officeDocument/2006/relationships/hyperlink" Target="https://www.youtube.com/watch?v=PsHKq81nZP8" TargetMode="External"/><Relationship Id="rId18" Type="http://schemas.openxmlformats.org/officeDocument/2006/relationships/hyperlink" Target="https://www.youtube.com/watch?v=P_AucewzE3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search?c%5Bper_page%5D=200&amp;c%5Bq%5D=%D0%BB%D0%BE%D0%B3%D0%BE%D0%BF%D0%B5%D0%B4%D0%B8%D1%87%D0%B5%D1%81%D0%BA%D0%B8%D0%B5%20%D0%BF%D0%B5%D1%81%D0%BD%D0%B8&amp;c%5Bsection%5D=audio" TargetMode="External"/><Relationship Id="rId12" Type="http://schemas.openxmlformats.org/officeDocument/2006/relationships/hyperlink" Target="https://www.youtube.com/watch?v=E33mA5PaYj4" TargetMode="External"/><Relationship Id="rId17" Type="http://schemas.openxmlformats.org/officeDocument/2006/relationships/hyperlink" Target="https://www.youtube.com/watch?v=FKRLOIPWbp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P4UTas8nZrI" TargetMode="External"/><Relationship Id="rId20" Type="http://schemas.openxmlformats.org/officeDocument/2006/relationships/hyperlink" Target="https://www.youtube.com/watch?v=_bG6lSK33HI&amp;list=PLFB22A75A35B2E74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5rvYXr9uoc&amp;list=PL0AjoiZ7u5f5eXwDkTDFWQNLkZeZHv9gm&amp;index=1" TargetMode="External"/><Relationship Id="rId11" Type="http://schemas.openxmlformats.org/officeDocument/2006/relationships/hyperlink" Target="https://www.youtube.com/watch?v=zN5czDUFxqY" TargetMode="External"/><Relationship Id="rId5" Type="http://schemas.openxmlformats.org/officeDocument/2006/relationships/hyperlink" Target="https://www.youtube.com/watch?v=Vwu7mcK7QnQ" TargetMode="External"/><Relationship Id="rId15" Type="http://schemas.openxmlformats.org/officeDocument/2006/relationships/hyperlink" Target="https://www.youtube.com/watch?v=oUP7ih2KI2s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vk.com/feed?c%5Bq%5D=%EB%EE%E3%EE%EF%E5%E4%E8%F7%E5%F1%EA%E8%E5%20%EF%E5%F1%E5%ED%EA%E8&amp;section=search" TargetMode="External"/><Relationship Id="rId19" Type="http://schemas.openxmlformats.org/officeDocument/2006/relationships/hyperlink" Target="https://www.youtube.com/watch?v=ccRgTKVHvw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club102457101" TargetMode="External"/><Relationship Id="rId14" Type="http://schemas.openxmlformats.org/officeDocument/2006/relationships/hyperlink" Target="https://www.youtube.com/watch?v=wGUfLTR-Z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Дашуня</dc:creator>
  <cp:keywords/>
  <dc:description/>
  <cp:lastModifiedBy>home1</cp:lastModifiedBy>
  <cp:revision>7</cp:revision>
  <dcterms:created xsi:type="dcterms:W3CDTF">2020-04-28T11:18:00Z</dcterms:created>
  <dcterms:modified xsi:type="dcterms:W3CDTF">2022-09-20T03:27:00Z</dcterms:modified>
</cp:coreProperties>
</file>