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31" w:rsidRPr="00807931" w:rsidRDefault="00807931" w:rsidP="00807931">
      <w:pPr>
        <w:spacing w:before="100" w:beforeAutospacing="1" w:after="300" w:line="240" w:lineRule="auto"/>
        <w:ind w:left="360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rFonts w:ascii="Open Sans" w:eastAsia="Times New Roman" w:hAnsi="Open Sans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3AC9F0D" wp14:editId="105E5E56">
            <wp:simplePos x="0" y="0"/>
            <wp:positionH relativeFrom="column">
              <wp:posOffset>-108585</wp:posOffset>
            </wp:positionH>
            <wp:positionV relativeFrom="paragraph">
              <wp:posOffset>3912235</wp:posOffset>
            </wp:positionV>
            <wp:extent cx="6153150" cy="4723130"/>
            <wp:effectExtent l="0" t="0" r="0" b="1270"/>
            <wp:wrapTopAndBottom/>
            <wp:docPr id="2" name="Рисунок 2" descr="До семи лет ребенка важно научить взаимодействовать с окружающим миром и люд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 семи лет ребенка важно научить взаимодействовать с окружающим миром и люд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7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7931">
        <w:rPr>
          <w:rFonts w:ascii="Open Sans" w:eastAsia="Times New Roman" w:hAnsi="Open Sans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5C1BBA93" wp14:editId="2ED16DEC">
            <wp:simplePos x="0" y="0"/>
            <wp:positionH relativeFrom="margin">
              <wp:posOffset>-52070</wp:posOffset>
            </wp:positionH>
            <wp:positionV relativeFrom="page">
              <wp:posOffset>-219075</wp:posOffset>
            </wp:positionV>
            <wp:extent cx="6124575" cy="4592955"/>
            <wp:effectExtent l="0" t="0" r="9525" b="0"/>
            <wp:wrapTopAndBottom/>
            <wp:docPr id="1" name="Рисунок 1" descr="Консультация для родителей на тему: «Малыши и гаджеты: польза или вред?»  Вс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сультация для родителей на тему: «Малыши и гаджеты: польза или вред?»  Все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7931" w:rsidRPr="00807931" w:rsidRDefault="00807931" w:rsidP="00807931">
      <w:pPr>
        <w:spacing w:before="100" w:beforeAutospacing="1" w:after="300" w:line="240" w:lineRule="auto"/>
        <w:ind w:left="360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lastRenderedPageBreak/>
        <w:drawing>
          <wp:inline distT="0" distB="0" distL="0" distR="0" wp14:anchorId="02092226" wp14:editId="69CCBCF5">
            <wp:extent cx="5676900" cy="4333875"/>
            <wp:effectExtent l="0" t="0" r="0" b="9525"/>
            <wp:docPr id="3" name="Рисунок 3" descr="Чем вредит неумеренное использование смартфонов и планшетов ребенку? 10 прич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ем вредит неумеренное использование смартфонов и планшетов ребенку? 10 причи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11" cy="435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61F96" w:rsidRDefault="00807931" w:rsidP="00861F96">
      <w:pPr>
        <w:spacing w:before="100" w:beforeAutospacing="1" w:after="300" w:line="240" w:lineRule="auto"/>
        <w:ind w:left="36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drawing>
          <wp:inline distT="0" distB="0" distL="0" distR="0" wp14:anchorId="336FC9C5" wp14:editId="7867E567">
            <wp:extent cx="5876925" cy="4067152"/>
            <wp:effectExtent l="0" t="0" r="0" b="0"/>
            <wp:docPr id="4" name="Рисунок 4" descr="2. Это влияет на отношения между ребенком и родителями  Ученые утверждают, ч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. Это влияет на отношения между ребенком и родителями  Ученые утверждают, чт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488" cy="40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lastRenderedPageBreak/>
        <w:drawing>
          <wp:inline distT="0" distB="0" distL="0" distR="0" wp14:anchorId="629C6CB9" wp14:editId="79B8F7AC">
            <wp:extent cx="5667375" cy="4152900"/>
            <wp:effectExtent l="0" t="0" r="9525" b="0"/>
            <wp:docPr id="5" name="Рисунок 5" descr="3. Это может вызвать зависимость  Профессор психиатрии Гэри Смолл называет з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. Это может вызвать зависимость  Профессор психиатрии Гэри Смолл называет за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20" cy="415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bookmarkStart w:id="0" w:name="_GoBack"/>
      <w:r w:rsidRPr="00807931">
        <w:rPr>
          <w:noProof/>
          <w:lang w:eastAsia="ru-RU"/>
        </w:rPr>
        <w:drawing>
          <wp:inline distT="0" distB="0" distL="0" distR="0" wp14:anchorId="2603E41A" wp14:editId="0DA309F5">
            <wp:extent cx="5626735" cy="4714875"/>
            <wp:effectExtent l="0" t="0" r="0" b="9525"/>
            <wp:docPr id="6" name="Рисунок 6" descr="4. Это учащает детские истерики  Планшет очень быстро превращается в любимую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4. Это учащает детские истерики  Планшет очень быстро превращается в любимую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13" cy="472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lastRenderedPageBreak/>
        <w:drawing>
          <wp:inline distT="0" distB="0" distL="0" distR="0" wp14:anchorId="7E528CB0" wp14:editId="7BE709B0">
            <wp:extent cx="5371873" cy="4486275"/>
            <wp:effectExtent l="0" t="0" r="635" b="0"/>
            <wp:docPr id="7" name="Рисунок 7" descr="5. Это ухудшает сон  Игры на планшете и смартфоне перед сном возбуждают нерв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. Это ухудшает сон  Игры на планшете и смартфоне перед сном возбуждают нервн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7" cy="45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drawing>
          <wp:inline distT="0" distB="0" distL="0" distR="0" wp14:anchorId="3FEC3493" wp14:editId="4C57325F">
            <wp:extent cx="5391150" cy="4333875"/>
            <wp:effectExtent l="0" t="0" r="0" b="9525"/>
            <wp:docPr id="8" name="Рисунок 8" descr="6. Это вызывает трудности в учебе  Исследования подтверждают, что дети, чрез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6. Это вызывает трудности в учебе  Исследования подтверждают, что дети, чрезм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785" cy="433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lastRenderedPageBreak/>
        <w:drawing>
          <wp:inline distT="0" distB="0" distL="0" distR="0" wp14:anchorId="63A9AFF6" wp14:editId="5B03D300">
            <wp:extent cx="5321300" cy="4152900"/>
            <wp:effectExtent l="0" t="0" r="0" b="0"/>
            <wp:docPr id="9" name="Рисунок 9" descr="7. Это не развивает умение общаться  При активном использовании смартфонов 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7. Это не развивает умение общаться  При активном использовании смартфонов и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072" cy="415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drawing>
          <wp:inline distT="0" distB="0" distL="0" distR="0" wp14:anchorId="7FD051EC" wp14:editId="7A4FC63F">
            <wp:extent cx="5286375" cy="4286250"/>
            <wp:effectExtent l="0" t="0" r="9525" b="0"/>
            <wp:docPr id="10" name="Рисунок 10" descr="8. Это может вызвать психические отклонения  Психологи остерегают, что больш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8. Это может вызвать психические отклонения  Психологи остерегают, что большо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83" cy="429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lastRenderedPageBreak/>
        <w:drawing>
          <wp:inline distT="0" distB="0" distL="0" distR="0" wp14:anchorId="75E3B79A" wp14:editId="0823AFE1">
            <wp:extent cx="5171440" cy="4486275"/>
            <wp:effectExtent l="0" t="0" r="0" b="9525"/>
            <wp:docPr id="11" name="Рисунок 11" descr="9. Это увеличивает детскую агрессивность   Современный мир агрессивен и жест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9. Это увеличивает детскую агрессивность   Современный мир агрессивен и жесто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17" cy="449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drawing>
          <wp:inline distT="0" distB="0" distL="0" distR="0" wp14:anchorId="3F23782C" wp14:editId="4EC60627">
            <wp:extent cx="5188585" cy="4238625"/>
            <wp:effectExtent l="0" t="0" r="0" b="9525"/>
            <wp:docPr id="12" name="Рисунок 12" descr="10. Это приводит к социальной тревожности   Чрезмерное увлечение компьютерны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. Это приводит к социальной тревожности   Чрезмерное увлечение компьютерным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90" cy="424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31" w:rsidRPr="00807931" w:rsidRDefault="00807931" w:rsidP="00807931">
      <w:pPr>
        <w:pStyle w:val="a3"/>
        <w:numPr>
          <w:ilvl w:val="0"/>
          <w:numId w:val="5"/>
        </w:numPr>
        <w:spacing w:before="100" w:beforeAutospacing="1" w:after="30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07931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305EAC8" wp14:editId="450CFFE1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5562600" cy="6953250"/>
            <wp:effectExtent l="0" t="0" r="0" b="0"/>
            <wp:wrapTight wrapText="bothSides">
              <wp:wrapPolygon edited="0">
                <wp:start x="0" y="0"/>
                <wp:lineTo x="0" y="21541"/>
                <wp:lineTo x="21526" y="21541"/>
                <wp:lineTo x="21526" y="0"/>
                <wp:lineTo x="0" y="0"/>
              </wp:wrapPolygon>
            </wp:wrapTight>
            <wp:docPr id="13" name="Рисунок 13" descr="Так стоит ли давать ребенку планшет или смартфон? Решать, конечно же, родит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ак стоит ли давать ребенку планшет или смартфон? Решать, конечно же, родите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403E0" w:rsidRDefault="009403E0" w:rsidP="00807931"/>
    <w:sectPr w:rsidR="0094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288"/>
    <w:multiLevelType w:val="multilevel"/>
    <w:tmpl w:val="22E2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863B8"/>
    <w:multiLevelType w:val="hybridMultilevel"/>
    <w:tmpl w:val="B636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67DFB"/>
    <w:multiLevelType w:val="hybridMultilevel"/>
    <w:tmpl w:val="92962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2C58"/>
    <w:multiLevelType w:val="hybridMultilevel"/>
    <w:tmpl w:val="BD00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83702"/>
    <w:multiLevelType w:val="hybridMultilevel"/>
    <w:tmpl w:val="1172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36"/>
    <w:rsid w:val="000851C7"/>
    <w:rsid w:val="00807931"/>
    <w:rsid w:val="00861F96"/>
    <w:rsid w:val="009403E0"/>
    <w:rsid w:val="0099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52577-CAC8-4B6B-9912-CC3077E5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5001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5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16685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38780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63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30615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81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814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2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7552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1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4794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2230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1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73013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83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98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1899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7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4642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5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14485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7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2022-05-14T08:15:00Z</dcterms:created>
  <dcterms:modified xsi:type="dcterms:W3CDTF">2022-05-14T08:37:00Z</dcterms:modified>
</cp:coreProperties>
</file>